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5799" w14:textId="77777777" w:rsidR="009415D3" w:rsidRDefault="00DF4A5A">
      <w:pPr>
        <w:jc w:val="right"/>
      </w:pPr>
      <w:r>
        <w:rPr>
          <w:b/>
          <w:bCs/>
        </w:rPr>
        <w:t>Policy: 4130</w:t>
      </w:r>
      <w:r>
        <w:rPr>
          <w:b/>
          <w:bCs/>
        </w:rPr>
        <w:br/>
        <w:t>Section: 4000 - Community Relations</w:t>
      </w:r>
    </w:p>
    <w:p w14:paraId="1EE05F20" w14:textId="77777777" w:rsidR="009415D3" w:rsidRDefault="00286929">
      <w:pPr>
        <w:rPr>
          <w:rFonts w:ascii="Times New Roman" w:eastAsia="Times New Roman" w:hAnsi="Times New Roman"/>
          <w:sz w:val="24"/>
          <w:szCs w:val="24"/>
        </w:rPr>
      </w:pPr>
      <w:r>
        <w:rPr>
          <w:rFonts w:ascii="Times New Roman" w:eastAsia="Times New Roman" w:hAnsi="Times New Roman"/>
          <w:sz w:val="24"/>
          <w:szCs w:val="24"/>
        </w:rPr>
        <w:pict w14:anchorId="202C280C">
          <v:rect id="_x0000_i1025" style="width:0;height:1.5pt" o:hralign="center" o:hrstd="t" o:hr="t" fillcolor="#a0a0a0" stroked="f"/>
        </w:pict>
      </w:r>
    </w:p>
    <w:p w14:paraId="20AE2099" w14:textId="77777777" w:rsidR="009415D3" w:rsidRDefault="009415D3">
      <w:pPr>
        <w:rPr>
          <w:rFonts w:ascii="Times New Roman" w:eastAsia="Times New Roman" w:hAnsi="Times New Roman"/>
          <w:sz w:val="24"/>
          <w:szCs w:val="24"/>
        </w:rPr>
      </w:pPr>
    </w:p>
    <w:p w14:paraId="53255C7B" w14:textId="77777777" w:rsidR="009415D3" w:rsidRDefault="00DF4A5A">
      <w:pPr>
        <w:pStyle w:val="NormalWeb"/>
        <w:rPr>
          <w:sz w:val="32"/>
          <w:szCs w:val="32"/>
        </w:rPr>
      </w:pPr>
      <w:r>
        <w:rPr>
          <w:b/>
          <w:bCs/>
          <w:sz w:val="32"/>
          <w:szCs w:val="32"/>
        </w:rPr>
        <w:t>Title I Parental Involvement</w:t>
      </w:r>
    </w:p>
    <w:p w14:paraId="5B59BEC9" w14:textId="77777777" w:rsidR="009415D3" w:rsidRDefault="009415D3">
      <w:pPr>
        <w:rPr>
          <w:rFonts w:ascii="Times New Roman" w:eastAsia="Times New Roman" w:hAnsi="Times New Roman"/>
          <w:sz w:val="24"/>
          <w:szCs w:val="24"/>
        </w:rPr>
      </w:pPr>
    </w:p>
    <w:p w14:paraId="1CF918A3" w14:textId="77777777" w:rsidR="009415D3" w:rsidRDefault="00DF4A5A">
      <w:pPr>
        <w:numPr>
          <w:ilvl w:val="0"/>
          <w:numId w:val="1"/>
        </w:numPr>
      </w:pPr>
      <w:r>
        <w:rPr>
          <w:sz w:val="17"/>
          <w:szCs w:val="17"/>
        </w:rPr>
        <w:t>The board recognizes that parent involvement contributes to the achievement of academic standards by students participating in district programs. The board views the education of students as a cooperative effort among school, parents and community. The board expects that its schools will carry out programs, activities and procedures in accordance with the statutory definition of parental involvement. Parental involvement means the participation of parents in regular, two-way, and meaningful communication involving student academic learning and other school activities, including ensuring that parents:</w:t>
      </w:r>
      <w:r>
        <w:br/>
        <w:t xml:space="preserve">  </w:t>
      </w:r>
    </w:p>
    <w:p w14:paraId="1B32E31C" w14:textId="77777777" w:rsidR="009415D3" w:rsidRDefault="00DF4A5A">
      <w:pPr>
        <w:numPr>
          <w:ilvl w:val="1"/>
          <w:numId w:val="1"/>
        </w:numPr>
      </w:pPr>
      <w:r>
        <w:rPr>
          <w:sz w:val="17"/>
          <w:szCs w:val="17"/>
        </w:rPr>
        <w:t>Play an integral role in assisting their child’s learning;</w:t>
      </w:r>
      <w:r>
        <w:br/>
        <w:t> </w:t>
      </w:r>
    </w:p>
    <w:p w14:paraId="0A3F5E00" w14:textId="77777777" w:rsidR="009415D3" w:rsidRDefault="00DF4A5A">
      <w:pPr>
        <w:numPr>
          <w:ilvl w:val="1"/>
          <w:numId w:val="1"/>
        </w:numPr>
      </w:pPr>
      <w:r>
        <w:rPr>
          <w:sz w:val="17"/>
          <w:szCs w:val="17"/>
        </w:rPr>
        <w:t>Are encouraged to be actively involved in their child’s education at school; and</w:t>
      </w:r>
      <w:r>
        <w:br/>
        <w:t> </w:t>
      </w:r>
    </w:p>
    <w:p w14:paraId="3C05DBA6" w14:textId="77777777" w:rsidR="009415D3" w:rsidRDefault="00DF4A5A">
      <w:pPr>
        <w:numPr>
          <w:ilvl w:val="1"/>
          <w:numId w:val="1"/>
        </w:numPr>
      </w:pPr>
      <w:r>
        <w:rPr>
          <w:sz w:val="17"/>
          <w:szCs w:val="17"/>
        </w:rPr>
        <w:t>Are full partners in their child’s education and are included, as appropriate, in decision-making and on advisory committees to assist in the education of their child;</w:t>
      </w:r>
      <w:r>
        <w:br/>
        <w:t> </w:t>
      </w:r>
    </w:p>
    <w:p w14:paraId="47C84B3E" w14:textId="77777777" w:rsidR="009415D3" w:rsidRDefault="00DF4A5A">
      <w:pPr>
        <w:numPr>
          <w:ilvl w:val="0"/>
          <w:numId w:val="1"/>
        </w:numPr>
      </w:pPr>
      <w:r>
        <w:rPr>
          <w:sz w:val="17"/>
          <w:szCs w:val="17"/>
        </w:rPr>
        <w:t>The board of directors adopts as part of this policy the following guidance for parent involvement. The district will:</w:t>
      </w:r>
      <w:r>
        <w:br/>
        <w:t xml:space="preserve">  </w:t>
      </w:r>
    </w:p>
    <w:p w14:paraId="69FB5E7D" w14:textId="77777777" w:rsidR="009415D3" w:rsidRDefault="00DF4A5A">
      <w:pPr>
        <w:numPr>
          <w:ilvl w:val="1"/>
          <w:numId w:val="1"/>
        </w:numPr>
      </w:pPr>
      <w:r>
        <w:rPr>
          <w:sz w:val="17"/>
          <w:szCs w:val="17"/>
        </w:rPr>
        <w:t>Put into operation programs, activities and procedures for the involvement of parents in all of its Title I schools consistent with federal laws including the development and evaluation of policy. Those programs, activities and procedures will be planned and operated with meaningful consultation with parents of participating children;</w:t>
      </w:r>
      <w:r>
        <w:br/>
        <w:t> </w:t>
      </w:r>
    </w:p>
    <w:p w14:paraId="6B64E0DC" w14:textId="77777777" w:rsidR="009415D3" w:rsidRDefault="00DF4A5A">
      <w:pPr>
        <w:numPr>
          <w:ilvl w:val="1"/>
          <w:numId w:val="1"/>
        </w:numPr>
      </w:pPr>
      <w:r>
        <w:rPr>
          <w:sz w:val="17"/>
          <w:szCs w:val="17"/>
        </w:rPr>
        <w:t>Provide the coordination, technical assistance, and other support necessary to assist participating schools in the planning and implementing of effective parent involvement activities to improve student academic achievement and school performance.</w:t>
      </w:r>
      <w:r>
        <w:br/>
        <w:t> </w:t>
      </w:r>
    </w:p>
    <w:p w14:paraId="18135701" w14:textId="77777777" w:rsidR="009415D3" w:rsidRDefault="00DF4A5A">
      <w:pPr>
        <w:numPr>
          <w:ilvl w:val="1"/>
          <w:numId w:val="1"/>
        </w:numPr>
      </w:pPr>
      <w:r>
        <w:rPr>
          <w:sz w:val="17"/>
          <w:szCs w:val="17"/>
        </w:rPr>
        <w:t>Build the school’s and parent’s capacity for strong parental involvement;</w:t>
      </w:r>
      <w:r>
        <w:br/>
        <w:t> </w:t>
      </w:r>
    </w:p>
    <w:p w14:paraId="38FD773D" w14:textId="77777777" w:rsidR="009415D3" w:rsidRDefault="00DF4A5A">
      <w:pPr>
        <w:numPr>
          <w:ilvl w:val="1"/>
          <w:numId w:val="1"/>
        </w:numPr>
      </w:pPr>
      <w:r>
        <w:rPr>
          <w:sz w:val="17"/>
          <w:szCs w:val="17"/>
        </w:rPr>
        <w:t>Coordinate and integrate Title I parental involvement strategies with parent involvement strategies under other programs, such as Head Start, Reading First, Early Reading First, Even Start, Parents As Teachers, Home Instruction, Preschool Youngsters, or state-run preschools;</w:t>
      </w:r>
      <w:r>
        <w:br/>
        <w:t> </w:t>
      </w:r>
    </w:p>
    <w:p w14:paraId="6ED429A3" w14:textId="77777777" w:rsidR="009415D3" w:rsidRDefault="00DF4A5A">
      <w:pPr>
        <w:numPr>
          <w:ilvl w:val="1"/>
          <w:numId w:val="1"/>
        </w:numPr>
      </w:pPr>
      <w:r>
        <w:rPr>
          <w:sz w:val="17"/>
          <w:szCs w:val="17"/>
        </w:rPr>
        <w:t>Conduct, with the involvement of parents, an annual evaluation of the content and effectiveness of this policy in improving the academic quality of the schools served with Title I funds including: identifying barriers to greater participation of parents in Title I related activities, with particular attention to participation of parents with limited English proficiency, parents with disabilities and parents of migratory children; and</w:t>
      </w:r>
      <w:r>
        <w:br/>
        <w:t> </w:t>
      </w:r>
    </w:p>
    <w:p w14:paraId="5C4E412F" w14:textId="77777777" w:rsidR="009415D3" w:rsidRDefault="00DF4A5A">
      <w:pPr>
        <w:numPr>
          <w:ilvl w:val="1"/>
          <w:numId w:val="1"/>
        </w:numPr>
      </w:pPr>
      <w:r>
        <w:rPr>
          <w:sz w:val="17"/>
          <w:szCs w:val="17"/>
        </w:rPr>
        <w:t>Involve the parents of children served in Title I, Part A schools in decisions about how the Title I, Part A funds reserved for parental involvement are spent.</w:t>
      </w:r>
    </w:p>
    <w:p w14:paraId="4127825D" w14:textId="77777777" w:rsidR="009415D3" w:rsidRDefault="00DF4A5A">
      <w:pPr>
        <w:pStyle w:val="NormalWeb"/>
      </w:pPr>
      <w:r>
        <w:t> </w:t>
      </w:r>
    </w:p>
    <w:p w14:paraId="23C0FEE8" w14:textId="77777777" w:rsidR="009415D3" w:rsidRDefault="00DF4A5A">
      <w:pPr>
        <w:pStyle w:val="NormalWeb"/>
      </w:pPr>
      <w:r>
        <w:rPr>
          <w:rStyle w:val="Strong"/>
          <w:sz w:val="17"/>
          <w:szCs w:val="17"/>
        </w:rPr>
        <w:t>Classification: Essential (if school receives Title I funds)</w:t>
      </w:r>
      <w:r>
        <w:br/>
      </w:r>
      <w:r>
        <w:br/>
        <w:t> </w:t>
      </w:r>
    </w:p>
    <w:p w14:paraId="3DFFCAF2" w14:textId="77777777" w:rsidR="009415D3" w:rsidRDefault="009415D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4278"/>
      </w:tblGrid>
      <w:tr w:rsidR="009415D3" w14:paraId="1BC8A414" w14:textId="77777777">
        <w:trPr>
          <w:tblCellSpacing w:w="15" w:type="dxa"/>
        </w:trPr>
        <w:tc>
          <w:tcPr>
            <w:tcW w:w="2000" w:type="dxa"/>
            <w:vAlign w:val="center"/>
            <w:hideMark/>
          </w:tcPr>
          <w:p w14:paraId="19197664" w14:textId="77777777" w:rsidR="009415D3" w:rsidRDefault="00DF4A5A">
            <w:r>
              <w:t xml:space="preserve">Legal References: </w:t>
            </w:r>
          </w:p>
        </w:tc>
        <w:tc>
          <w:tcPr>
            <w:tcW w:w="0" w:type="auto"/>
            <w:vAlign w:val="center"/>
            <w:hideMark/>
          </w:tcPr>
          <w:p w14:paraId="00DF90F4" w14:textId="77777777" w:rsidR="009415D3" w:rsidRDefault="00DF4A5A">
            <w:r>
              <w:t xml:space="preserve">20 USC 6311 (“No Child Left Behind Act”) </w:t>
            </w:r>
          </w:p>
        </w:tc>
      </w:tr>
      <w:tr w:rsidR="009415D3" w14:paraId="51C1878F" w14:textId="77777777">
        <w:trPr>
          <w:tblCellSpacing w:w="15" w:type="dxa"/>
        </w:trPr>
        <w:tc>
          <w:tcPr>
            <w:tcW w:w="2000" w:type="dxa"/>
            <w:vAlign w:val="center"/>
            <w:hideMark/>
          </w:tcPr>
          <w:p w14:paraId="7B4B5906" w14:textId="77777777" w:rsidR="009415D3" w:rsidRDefault="009415D3"/>
        </w:tc>
        <w:tc>
          <w:tcPr>
            <w:tcW w:w="0" w:type="auto"/>
            <w:vAlign w:val="center"/>
            <w:hideMark/>
          </w:tcPr>
          <w:p w14:paraId="14A324A5" w14:textId="77777777" w:rsidR="009415D3" w:rsidRDefault="009415D3">
            <w:pPr>
              <w:rPr>
                <w:rFonts w:ascii="Times New Roman" w:eastAsia="Times New Roman" w:hAnsi="Times New Roman"/>
                <w:szCs w:val="20"/>
              </w:rPr>
            </w:pPr>
          </w:p>
        </w:tc>
      </w:tr>
    </w:tbl>
    <w:p w14:paraId="087A6CF1" w14:textId="77777777" w:rsidR="009415D3" w:rsidRDefault="009415D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5970"/>
      </w:tblGrid>
      <w:tr w:rsidR="009415D3" w14:paraId="44C60050" w14:textId="77777777">
        <w:trPr>
          <w:tblCellSpacing w:w="15" w:type="dxa"/>
        </w:trPr>
        <w:tc>
          <w:tcPr>
            <w:tcW w:w="2000" w:type="dxa"/>
            <w:vAlign w:val="center"/>
            <w:hideMark/>
          </w:tcPr>
          <w:p w14:paraId="5BB213EB" w14:textId="77777777" w:rsidR="009415D3" w:rsidRDefault="00DF4A5A">
            <w:r>
              <w:t xml:space="preserve">Management Resources: </w:t>
            </w:r>
          </w:p>
        </w:tc>
        <w:tc>
          <w:tcPr>
            <w:tcW w:w="0" w:type="auto"/>
            <w:vAlign w:val="center"/>
            <w:hideMark/>
          </w:tcPr>
          <w:p w14:paraId="59B30B51" w14:textId="77777777" w:rsidR="009415D3" w:rsidRDefault="00DF4A5A">
            <w:r>
              <w:t xml:space="preserve">Policy News, October 2008 Family Involvement Policy </w:t>
            </w:r>
          </w:p>
        </w:tc>
      </w:tr>
      <w:tr w:rsidR="009415D3" w14:paraId="294533F4" w14:textId="77777777">
        <w:trPr>
          <w:tblCellSpacing w:w="15" w:type="dxa"/>
        </w:trPr>
        <w:tc>
          <w:tcPr>
            <w:tcW w:w="2000" w:type="dxa"/>
            <w:vAlign w:val="center"/>
            <w:hideMark/>
          </w:tcPr>
          <w:p w14:paraId="7B06C763" w14:textId="77777777" w:rsidR="009415D3" w:rsidRDefault="009415D3"/>
        </w:tc>
        <w:tc>
          <w:tcPr>
            <w:tcW w:w="0" w:type="auto"/>
            <w:vAlign w:val="center"/>
            <w:hideMark/>
          </w:tcPr>
          <w:p w14:paraId="4E1C285C" w14:textId="77777777" w:rsidR="009415D3" w:rsidRDefault="00DF4A5A">
            <w:r>
              <w:t xml:space="preserve">Policy News, June 2005 Title I Parental Involvement Policy </w:t>
            </w:r>
          </w:p>
        </w:tc>
      </w:tr>
      <w:tr w:rsidR="009415D3" w14:paraId="7920C36D" w14:textId="77777777">
        <w:trPr>
          <w:tblCellSpacing w:w="15" w:type="dxa"/>
        </w:trPr>
        <w:tc>
          <w:tcPr>
            <w:tcW w:w="2000" w:type="dxa"/>
            <w:vAlign w:val="center"/>
            <w:hideMark/>
          </w:tcPr>
          <w:p w14:paraId="5EE6EC02" w14:textId="77777777" w:rsidR="009415D3" w:rsidRDefault="009415D3"/>
        </w:tc>
        <w:tc>
          <w:tcPr>
            <w:tcW w:w="0" w:type="auto"/>
            <w:vAlign w:val="center"/>
            <w:hideMark/>
          </w:tcPr>
          <w:p w14:paraId="5BF8F6CB" w14:textId="77777777" w:rsidR="009415D3" w:rsidRDefault="00DF4A5A">
            <w:r>
              <w:t xml:space="preserve">Policy News, August 2003 No Child Left Behind Update </w:t>
            </w:r>
          </w:p>
        </w:tc>
      </w:tr>
      <w:tr w:rsidR="009415D3" w14:paraId="09F3A3A8" w14:textId="77777777">
        <w:trPr>
          <w:tblCellSpacing w:w="15" w:type="dxa"/>
        </w:trPr>
        <w:tc>
          <w:tcPr>
            <w:tcW w:w="2000" w:type="dxa"/>
            <w:vAlign w:val="center"/>
            <w:hideMark/>
          </w:tcPr>
          <w:p w14:paraId="78F62C33" w14:textId="77777777" w:rsidR="009415D3" w:rsidRDefault="009415D3"/>
        </w:tc>
        <w:tc>
          <w:tcPr>
            <w:tcW w:w="0" w:type="auto"/>
            <w:vAlign w:val="center"/>
            <w:hideMark/>
          </w:tcPr>
          <w:p w14:paraId="170A8742" w14:textId="77777777" w:rsidR="009415D3" w:rsidRDefault="009415D3">
            <w:pPr>
              <w:rPr>
                <w:rFonts w:ascii="Times New Roman" w:eastAsia="Times New Roman" w:hAnsi="Times New Roman"/>
                <w:szCs w:val="20"/>
              </w:rPr>
            </w:pPr>
          </w:p>
        </w:tc>
      </w:tr>
    </w:tbl>
    <w:p w14:paraId="62DA0BBE" w14:textId="77777777" w:rsidR="009415D3" w:rsidRDefault="009415D3">
      <w:pPr>
        <w:spacing w:after="240"/>
        <w:rPr>
          <w:rFonts w:ascii="Times New Roman" w:eastAsia="Times New Roman" w:hAnsi="Times New Roman"/>
          <w:sz w:val="24"/>
          <w:szCs w:val="24"/>
        </w:rPr>
      </w:pPr>
    </w:p>
    <w:p w14:paraId="62015C33" w14:textId="31036D54" w:rsidR="009415D3" w:rsidRDefault="00DF4A5A">
      <w:pPr>
        <w:pStyle w:val="NormalWeb"/>
      </w:pPr>
      <w:r>
        <w:t xml:space="preserve">Adoption Date: </w:t>
      </w:r>
      <w:r w:rsidR="00286929">
        <w:rPr>
          <w:b/>
          <w:bCs/>
        </w:rPr>
        <w:t>2.19</w:t>
      </w:r>
      <w:r>
        <w:br/>
        <w:t xml:space="preserve">Classification: </w:t>
      </w:r>
      <w:r>
        <w:rPr>
          <w:b/>
          <w:bCs/>
        </w:rPr>
        <w:t>Essential</w:t>
      </w:r>
      <w:r>
        <w:br/>
        <w:t xml:space="preserve">Revised Dates: </w:t>
      </w:r>
      <w:r>
        <w:rPr>
          <w:b/>
          <w:bCs/>
        </w:rPr>
        <w:t>8.03; 06.05; 10.08; 12.11</w:t>
      </w:r>
      <w:r w:rsidR="005F3C49">
        <w:rPr>
          <w:b/>
          <w:bCs/>
        </w:rPr>
        <w:t>; 2.19</w:t>
      </w:r>
    </w:p>
    <w:p w14:paraId="693B0B1C" w14:textId="77777777" w:rsidR="009415D3" w:rsidRDefault="009415D3">
      <w:pPr>
        <w:rPr>
          <w:rFonts w:ascii="Times New Roman" w:eastAsia="Times New Roman" w:hAnsi="Times New Roman"/>
          <w:sz w:val="24"/>
          <w:szCs w:val="24"/>
        </w:rPr>
      </w:pPr>
    </w:p>
    <w:p w14:paraId="1926114F" w14:textId="77777777" w:rsidR="009415D3" w:rsidRDefault="00286929">
      <w:pPr>
        <w:rPr>
          <w:rFonts w:ascii="Times New Roman" w:eastAsia="Times New Roman" w:hAnsi="Times New Roman"/>
          <w:sz w:val="24"/>
          <w:szCs w:val="24"/>
        </w:rPr>
      </w:pPr>
      <w:r>
        <w:rPr>
          <w:rFonts w:ascii="Times New Roman" w:eastAsia="Times New Roman" w:hAnsi="Times New Roman"/>
          <w:sz w:val="24"/>
          <w:szCs w:val="24"/>
        </w:rPr>
        <w:pict w14:anchorId="59091BB1">
          <v:rect id="_x0000_i1026" style="width:0;height:1.5pt" o:hralign="center" o:hrstd="t" o:hr="t" fillcolor="#a0a0a0" stroked="f"/>
        </w:pict>
      </w:r>
    </w:p>
    <w:p w14:paraId="6472B8E5" w14:textId="7E8653CF" w:rsidR="009415D3" w:rsidRDefault="005F3C49">
      <w:pPr>
        <w:pStyle w:val="NormalWeb"/>
        <w:rPr>
          <w:color w:val="999999"/>
        </w:rPr>
      </w:pPr>
      <w:r>
        <w:rPr>
          <w:color w:val="999999"/>
        </w:rPr>
        <w:t>Skykomish School District 404</w:t>
      </w:r>
    </w:p>
    <w:sectPr w:rsidR="00941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63F7"/>
    <w:multiLevelType w:val="multilevel"/>
    <w:tmpl w:val="8E20EEB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A5A"/>
    <w:rsid w:val="00286929"/>
    <w:rsid w:val="005F3C49"/>
    <w:rsid w:val="009415D3"/>
    <w:rsid w:val="00DF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24EED"/>
  <w15:chartTrackingRefBased/>
  <w15:docId w15:val="{38E70310-48A5-4FE2-A7BB-EC56FB7C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EFE2B-3601-464F-8127-13EDCB3F8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36BFE-306F-4DB9-959D-9C5ACB094564}">
  <ds:schemaRefs>
    <ds:schemaRef ds:uri="http://schemas.microsoft.com/sharepoint/v3/contenttype/forms"/>
  </ds:schemaRefs>
</ds:datastoreItem>
</file>

<file path=customXml/itemProps3.xml><?xml version="1.0" encoding="utf-8"?>
<ds:datastoreItem xmlns:ds="http://schemas.openxmlformats.org/officeDocument/2006/customXml" ds:itemID="{1DC62478-3E1E-448C-A47A-29ACAB824B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2020-02-24T17:44:00Z</dcterms:created>
  <dcterms:modified xsi:type="dcterms:W3CDTF">2021-05-20T20:40:00Z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