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38C6" w14:textId="77777777" w:rsidR="000858A4" w:rsidRDefault="00E66C85">
      <w:pPr>
        <w:jc w:val="right"/>
      </w:pPr>
      <w:r>
        <w:rPr>
          <w:b/>
          <w:bCs/>
        </w:rPr>
        <w:t>Policy: 2412</w:t>
      </w:r>
      <w:r>
        <w:rPr>
          <w:b/>
          <w:bCs/>
        </w:rPr>
        <w:br/>
        <w:t>Section: 2000 - Instruction</w:t>
      </w:r>
    </w:p>
    <w:p w14:paraId="38580315" w14:textId="77777777" w:rsidR="000858A4" w:rsidRDefault="009D44BA">
      <w:pPr>
        <w:rPr>
          <w:rFonts w:ascii="Times New Roman" w:eastAsia="Times New Roman" w:hAnsi="Times New Roman"/>
          <w:sz w:val="24"/>
          <w:szCs w:val="24"/>
        </w:rPr>
      </w:pPr>
      <w:r>
        <w:rPr>
          <w:rFonts w:ascii="Times New Roman" w:eastAsia="Times New Roman" w:hAnsi="Times New Roman"/>
          <w:sz w:val="24"/>
          <w:szCs w:val="24"/>
        </w:rPr>
        <w:pict w14:anchorId="5D0B3879">
          <v:rect id="_x0000_i1025" style="width:0;height:1.5pt" o:hralign="center" o:hrstd="t" o:hr="t" fillcolor="#a0a0a0" stroked="f"/>
        </w:pict>
      </w:r>
    </w:p>
    <w:p w14:paraId="237B1FD6" w14:textId="77777777" w:rsidR="000858A4" w:rsidRDefault="000858A4">
      <w:pPr>
        <w:rPr>
          <w:rFonts w:ascii="Times New Roman" w:eastAsia="Times New Roman" w:hAnsi="Times New Roman"/>
          <w:sz w:val="24"/>
          <w:szCs w:val="24"/>
        </w:rPr>
      </w:pPr>
    </w:p>
    <w:p w14:paraId="45811B1A" w14:textId="77777777" w:rsidR="000858A4" w:rsidRDefault="00E66C85">
      <w:pPr>
        <w:pStyle w:val="NormalWeb"/>
        <w:rPr>
          <w:sz w:val="32"/>
          <w:szCs w:val="32"/>
        </w:rPr>
      </w:pPr>
      <w:r>
        <w:rPr>
          <w:b/>
          <w:bCs/>
          <w:sz w:val="32"/>
          <w:szCs w:val="32"/>
        </w:rPr>
        <w:t>Diplomas for Veterans</w:t>
      </w:r>
    </w:p>
    <w:p w14:paraId="04F97D6E" w14:textId="77777777" w:rsidR="000858A4" w:rsidRDefault="000858A4">
      <w:pPr>
        <w:rPr>
          <w:rFonts w:ascii="Times New Roman" w:eastAsia="Times New Roman" w:hAnsi="Times New Roman"/>
          <w:sz w:val="24"/>
          <w:szCs w:val="24"/>
        </w:rPr>
      </w:pPr>
    </w:p>
    <w:p w14:paraId="724D9549" w14:textId="77777777" w:rsidR="000858A4" w:rsidRDefault="00E66C85">
      <w:pPr>
        <w:pStyle w:val="NormalWeb"/>
      </w:pPr>
      <w:r>
        <w:rPr>
          <w:sz w:val="17"/>
          <w:szCs w:val="17"/>
        </w:rPr>
        <w:t>The district will issue a high school diploma to an honorably discharged member of the armed forces of the United States who was scheduled to graduate from high school, but who left high school before graduation to serve in World War II, the Korean Conflict or the Vietnam era.</w:t>
      </w:r>
    </w:p>
    <w:p w14:paraId="256517CB" w14:textId="77777777" w:rsidR="000858A4" w:rsidRDefault="00E66C85">
      <w:pPr>
        <w:pStyle w:val="NormalWeb"/>
      </w:pPr>
      <w:r>
        <w:t> </w:t>
      </w:r>
    </w:p>
    <w:p w14:paraId="324E8D68" w14:textId="77777777" w:rsidR="000858A4" w:rsidRDefault="00E66C85">
      <w:pPr>
        <w:pStyle w:val="NormalWeb"/>
      </w:pPr>
      <w:r>
        <w:rPr>
          <w:sz w:val="17"/>
          <w:szCs w:val="17"/>
        </w:rPr>
        <w:t xml:space="preserve">To be eligible for a diploma, the veteran or his or her representative must fill out the application provided by the Washington State Department of Veteran Affairs, provide evidence of eligibility, and have substantial ties to the district. </w:t>
      </w:r>
    </w:p>
    <w:p w14:paraId="0A938D46" w14:textId="77777777" w:rsidR="000858A4" w:rsidRDefault="00E66C85">
      <w:pPr>
        <w:pStyle w:val="NormalWeb"/>
      </w:pPr>
      <w:r>
        <w:t> </w:t>
      </w:r>
    </w:p>
    <w:p w14:paraId="599F7CA3" w14:textId="77777777" w:rsidR="000858A4" w:rsidRDefault="00E66C85">
      <w:pPr>
        <w:pStyle w:val="NormalWeb"/>
      </w:pPr>
      <w:r>
        <w:rPr>
          <w:sz w:val="17"/>
          <w:szCs w:val="17"/>
        </w:rPr>
        <w:t>Veterans are eligible for the diploma even if they subsequently earned a high school equivalency certificate or are deceased.</w:t>
      </w:r>
    </w:p>
    <w:p w14:paraId="567D5A9F" w14:textId="77777777" w:rsidR="000858A4" w:rsidRDefault="00E66C85">
      <w:pPr>
        <w:pStyle w:val="NormalWeb"/>
      </w:pPr>
      <w:r>
        <w:t> </w:t>
      </w:r>
    </w:p>
    <w:p w14:paraId="220A64B3" w14:textId="77777777" w:rsidR="000858A4" w:rsidRDefault="00E66C85">
      <w:pPr>
        <w:pStyle w:val="NormalWeb"/>
      </w:pPr>
      <w:r>
        <w:rPr>
          <w:sz w:val="17"/>
          <w:szCs w:val="17"/>
        </w:rPr>
        <w:t>The superintendent will determine those veterans who have substantial ties to the district. Examples include, but are not limited to: living or having lived in the district, having attended school in the district, having children or other descendants who have attended school in the district, having been employed by the district or volunteering in the district.</w:t>
      </w:r>
    </w:p>
    <w:p w14:paraId="03C5DFD4" w14:textId="77777777" w:rsidR="000858A4" w:rsidRDefault="00E66C85">
      <w:pPr>
        <w:pStyle w:val="NormalWeb"/>
      </w:pPr>
      <w:r>
        <w:t> </w:t>
      </w:r>
    </w:p>
    <w:p w14:paraId="59286F5A" w14:textId="77777777" w:rsidR="000858A4" w:rsidRDefault="000858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653"/>
      </w:tblGrid>
      <w:tr w:rsidR="000858A4" w14:paraId="4F01544A" w14:textId="77777777">
        <w:trPr>
          <w:tblCellSpacing w:w="15" w:type="dxa"/>
        </w:trPr>
        <w:tc>
          <w:tcPr>
            <w:tcW w:w="2000" w:type="dxa"/>
            <w:vAlign w:val="center"/>
            <w:hideMark/>
          </w:tcPr>
          <w:p w14:paraId="7F44B764" w14:textId="77777777" w:rsidR="000858A4" w:rsidRDefault="00E66C85">
            <w:r>
              <w:t xml:space="preserve">Cross References: </w:t>
            </w:r>
          </w:p>
        </w:tc>
        <w:tc>
          <w:tcPr>
            <w:tcW w:w="0" w:type="auto"/>
            <w:vAlign w:val="center"/>
            <w:hideMark/>
          </w:tcPr>
          <w:p w14:paraId="0A3C8685" w14:textId="77777777" w:rsidR="000858A4" w:rsidRDefault="00E66C85">
            <w:r>
              <w:t xml:space="preserve">2410 - High School Graduation Requirements </w:t>
            </w:r>
          </w:p>
        </w:tc>
      </w:tr>
      <w:tr w:rsidR="000858A4" w14:paraId="75BE2EBB" w14:textId="77777777">
        <w:trPr>
          <w:tblCellSpacing w:w="15" w:type="dxa"/>
        </w:trPr>
        <w:tc>
          <w:tcPr>
            <w:tcW w:w="2000" w:type="dxa"/>
            <w:vAlign w:val="center"/>
            <w:hideMark/>
          </w:tcPr>
          <w:p w14:paraId="010B68AA" w14:textId="77777777" w:rsidR="000858A4" w:rsidRDefault="000858A4"/>
        </w:tc>
        <w:tc>
          <w:tcPr>
            <w:tcW w:w="0" w:type="auto"/>
            <w:vAlign w:val="center"/>
            <w:hideMark/>
          </w:tcPr>
          <w:p w14:paraId="2DBAE3B4" w14:textId="77777777" w:rsidR="000858A4" w:rsidRDefault="000858A4">
            <w:pPr>
              <w:rPr>
                <w:rFonts w:ascii="Times New Roman" w:eastAsia="Times New Roman" w:hAnsi="Times New Roman"/>
                <w:szCs w:val="20"/>
              </w:rPr>
            </w:pPr>
          </w:p>
        </w:tc>
      </w:tr>
    </w:tbl>
    <w:p w14:paraId="1C13A612" w14:textId="77777777" w:rsidR="000858A4" w:rsidRDefault="000858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0858A4" w14:paraId="1C839B68" w14:textId="77777777">
        <w:trPr>
          <w:tblCellSpacing w:w="15" w:type="dxa"/>
        </w:trPr>
        <w:tc>
          <w:tcPr>
            <w:tcW w:w="2000" w:type="dxa"/>
            <w:vAlign w:val="center"/>
            <w:hideMark/>
          </w:tcPr>
          <w:p w14:paraId="38D6D296" w14:textId="77777777" w:rsidR="000858A4" w:rsidRDefault="00E66C85">
            <w:r>
              <w:t xml:space="preserve">Legal References: </w:t>
            </w:r>
          </w:p>
        </w:tc>
        <w:tc>
          <w:tcPr>
            <w:tcW w:w="0" w:type="auto"/>
            <w:vAlign w:val="center"/>
            <w:hideMark/>
          </w:tcPr>
          <w:p w14:paraId="24599A5D" w14:textId="77777777" w:rsidR="000858A4" w:rsidRDefault="00E66C85">
            <w:r>
              <w:t xml:space="preserve">RCW 28A-230-120 High school diplomas — Issuance — Option to receive final transcripts — Notice </w:t>
            </w:r>
          </w:p>
        </w:tc>
      </w:tr>
      <w:tr w:rsidR="000858A4" w14:paraId="6A062E9C" w14:textId="77777777">
        <w:trPr>
          <w:tblCellSpacing w:w="15" w:type="dxa"/>
        </w:trPr>
        <w:tc>
          <w:tcPr>
            <w:tcW w:w="2000" w:type="dxa"/>
            <w:vAlign w:val="center"/>
            <w:hideMark/>
          </w:tcPr>
          <w:p w14:paraId="7FEDB267" w14:textId="77777777" w:rsidR="000858A4" w:rsidRDefault="000858A4"/>
        </w:tc>
        <w:tc>
          <w:tcPr>
            <w:tcW w:w="0" w:type="auto"/>
            <w:vAlign w:val="center"/>
            <w:hideMark/>
          </w:tcPr>
          <w:p w14:paraId="5CE22083" w14:textId="77777777" w:rsidR="000858A4" w:rsidRDefault="00E66C85">
            <w:r>
              <w:t xml:space="preserve">RCW 41.04.005 “Veteran” defined for certain purposes </w:t>
            </w:r>
          </w:p>
        </w:tc>
      </w:tr>
      <w:tr w:rsidR="000858A4" w14:paraId="3DB3E8A8" w14:textId="77777777">
        <w:trPr>
          <w:tblCellSpacing w:w="15" w:type="dxa"/>
        </w:trPr>
        <w:tc>
          <w:tcPr>
            <w:tcW w:w="2000" w:type="dxa"/>
            <w:vAlign w:val="center"/>
            <w:hideMark/>
          </w:tcPr>
          <w:p w14:paraId="0A36FB87" w14:textId="77777777" w:rsidR="000858A4" w:rsidRDefault="000858A4"/>
        </w:tc>
        <w:tc>
          <w:tcPr>
            <w:tcW w:w="0" w:type="auto"/>
            <w:vAlign w:val="center"/>
            <w:hideMark/>
          </w:tcPr>
          <w:p w14:paraId="7A5C303F" w14:textId="77777777" w:rsidR="000858A4" w:rsidRDefault="000858A4">
            <w:pPr>
              <w:rPr>
                <w:rFonts w:ascii="Times New Roman" w:eastAsia="Times New Roman" w:hAnsi="Times New Roman"/>
                <w:szCs w:val="20"/>
              </w:rPr>
            </w:pPr>
          </w:p>
        </w:tc>
      </w:tr>
    </w:tbl>
    <w:p w14:paraId="39F153F7" w14:textId="77777777" w:rsidR="000858A4" w:rsidRDefault="000858A4">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643"/>
      </w:tblGrid>
      <w:tr w:rsidR="000858A4" w14:paraId="53944BD1" w14:textId="77777777">
        <w:trPr>
          <w:tblCellSpacing w:w="15" w:type="dxa"/>
        </w:trPr>
        <w:tc>
          <w:tcPr>
            <w:tcW w:w="2000" w:type="dxa"/>
            <w:vAlign w:val="center"/>
            <w:hideMark/>
          </w:tcPr>
          <w:p w14:paraId="7A2F09E3" w14:textId="77777777" w:rsidR="000858A4" w:rsidRDefault="00E66C85">
            <w:r>
              <w:t xml:space="preserve">Management Resources: </w:t>
            </w:r>
          </w:p>
        </w:tc>
        <w:tc>
          <w:tcPr>
            <w:tcW w:w="0" w:type="auto"/>
            <w:vAlign w:val="center"/>
            <w:hideMark/>
          </w:tcPr>
          <w:p w14:paraId="799B3D87" w14:textId="77777777" w:rsidR="000858A4" w:rsidRDefault="00E66C85">
            <w:r>
              <w:t xml:space="preserve">Policy News, June 2008 Diplomas for Veterans </w:t>
            </w:r>
          </w:p>
        </w:tc>
      </w:tr>
      <w:tr w:rsidR="000858A4" w14:paraId="3569B09F" w14:textId="77777777">
        <w:trPr>
          <w:tblCellSpacing w:w="15" w:type="dxa"/>
        </w:trPr>
        <w:tc>
          <w:tcPr>
            <w:tcW w:w="2000" w:type="dxa"/>
            <w:vAlign w:val="center"/>
            <w:hideMark/>
          </w:tcPr>
          <w:p w14:paraId="7B2D80CA" w14:textId="77777777" w:rsidR="000858A4" w:rsidRDefault="000858A4"/>
        </w:tc>
        <w:tc>
          <w:tcPr>
            <w:tcW w:w="0" w:type="auto"/>
            <w:vAlign w:val="center"/>
            <w:hideMark/>
          </w:tcPr>
          <w:p w14:paraId="1BB2CCDB" w14:textId="77777777" w:rsidR="000858A4" w:rsidRDefault="00E66C85">
            <w:r>
              <w:t xml:space="preserve">Policy News, June 2003 Honoring Veterans of the Korean Conflict </w:t>
            </w:r>
          </w:p>
        </w:tc>
      </w:tr>
      <w:tr w:rsidR="000858A4" w14:paraId="3B7892F4" w14:textId="77777777">
        <w:trPr>
          <w:tblCellSpacing w:w="15" w:type="dxa"/>
        </w:trPr>
        <w:tc>
          <w:tcPr>
            <w:tcW w:w="2000" w:type="dxa"/>
            <w:vAlign w:val="center"/>
            <w:hideMark/>
          </w:tcPr>
          <w:p w14:paraId="32A98D0B" w14:textId="77777777" w:rsidR="000858A4" w:rsidRDefault="000858A4"/>
        </w:tc>
        <w:tc>
          <w:tcPr>
            <w:tcW w:w="0" w:type="auto"/>
            <w:vAlign w:val="center"/>
            <w:hideMark/>
          </w:tcPr>
          <w:p w14:paraId="2D94AB33" w14:textId="77777777" w:rsidR="000858A4" w:rsidRDefault="00E66C85">
            <w:r>
              <w:t xml:space="preserve">Policy News, April 2002 WWII Veterans May Receive Diplomas </w:t>
            </w:r>
          </w:p>
        </w:tc>
      </w:tr>
      <w:tr w:rsidR="000858A4" w14:paraId="0C843241" w14:textId="77777777">
        <w:trPr>
          <w:tblCellSpacing w:w="15" w:type="dxa"/>
        </w:trPr>
        <w:tc>
          <w:tcPr>
            <w:tcW w:w="2000" w:type="dxa"/>
            <w:vAlign w:val="center"/>
            <w:hideMark/>
          </w:tcPr>
          <w:p w14:paraId="1BAA62CD" w14:textId="77777777" w:rsidR="000858A4" w:rsidRDefault="000858A4"/>
        </w:tc>
        <w:tc>
          <w:tcPr>
            <w:tcW w:w="0" w:type="auto"/>
            <w:vAlign w:val="center"/>
            <w:hideMark/>
          </w:tcPr>
          <w:p w14:paraId="729D02E0" w14:textId="77777777" w:rsidR="000858A4" w:rsidRDefault="000858A4">
            <w:pPr>
              <w:rPr>
                <w:rFonts w:ascii="Times New Roman" w:eastAsia="Times New Roman" w:hAnsi="Times New Roman"/>
                <w:szCs w:val="20"/>
              </w:rPr>
            </w:pPr>
          </w:p>
        </w:tc>
      </w:tr>
    </w:tbl>
    <w:p w14:paraId="4688AA39" w14:textId="77777777" w:rsidR="000858A4" w:rsidRDefault="000858A4">
      <w:pPr>
        <w:spacing w:after="240"/>
        <w:rPr>
          <w:rFonts w:ascii="Times New Roman" w:eastAsia="Times New Roman" w:hAnsi="Times New Roman"/>
          <w:sz w:val="24"/>
          <w:szCs w:val="24"/>
        </w:rPr>
      </w:pPr>
    </w:p>
    <w:p w14:paraId="03F738E8" w14:textId="67B8CED2" w:rsidR="000858A4" w:rsidRDefault="00E66C85">
      <w:pPr>
        <w:pStyle w:val="NormalWeb"/>
      </w:pPr>
      <w:r>
        <w:t xml:space="preserve">Adoption Date: </w:t>
      </w:r>
      <w:r w:rsidR="009D44BA">
        <w:rPr>
          <w:b/>
          <w:bCs/>
        </w:rPr>
        <w:t>11.16</w:t>
      </w:r>
      <w:r>
        <w:br/>
        <w:t xml:space="preserve">Classification: </w:t>
      </w:r>
      <w:r>
        <w:rPr>
          <w:b/>
          <w:bCs/>
        </w:rPr>
        <w:t>Discretionary</w:t>
      </w:r>
      <w:r>
        <w:br/>
        <w:t xml:space="preserve">Revised Dates: </w:t>
      </w:r>
      <w:r>
        <w:rPr>
          <w:b/>
          <w:bCs/>
        </w:rPr>
        <w:t>03.29.02; 6.03; 6.08; 12.11</w:t>
      </w:r>
      <w:r w:rsidR="001E1900">
        <w:rPr>
          <w:b/>
          <w:bCs/>
        </w:rPr>
        <w:t>; 11.16</w:t>
      </w:r>
    </w:p>
    <w:p w14:paraId="3E4EDAD9" w14:textId="77777777" w:rsidR="000858A4" w:rsidRDefault="000858A4">
      <w:pPr>
        <w:rPr>
          <w:rFonts w:ascii="Times New Roman" w:eastAsia="Times New Roman" w:hAnsi="Times New Roman"/>
          <w:sz w:val="24"/>
          <w:szCs w:val="24"/>
        </w:rPr>
      </w:pPr>
    </w:p>
    <w:p w14:paraId="722E8401" w14:textId="77777777" w:rsidR="000858A4" w:rsidRDefault="009D44BA">
      <w:pPr>
        <w:rPr>
          <w:rFonts w:ascii="Times New Roman" w:eastAsia="Times New Roman" w:hAnsi="Times New Roman"/>
          <w:sz w:val="24"/>
          <w:szCs w:val="24"/>
        </w:rPr>
      </w:pPr>
      <w:r>
        <w:rPr>
          <w:rFonts w:ascii="Times New Roman" w:eastAsia="Times New Roman" w:hAnsi="Times New Roman"/>
          <w:sz w:val="24"/>
          <w:szCs w:val="24"/>
        </w:rPr>
        <w:pict w14:anchorId="12825CA4">
          <v:rect id="_x0000_i1026" style="width:0;height:1.5pt" o:hralign="center" o:hrstd="t" o:hr="t" fillcolor="#a0a0a0" stroked="f"/>
        </w:pict>
      </w:r>
    </w:p>
    <w:p w14:paraId="7D8B1E02" w14:textId="77777777" w:rsidR="00E66C85" w:rsidRDefault="001E1900">
      <w:pPr>
        <w:pStyle w:val="NormalWeb"/>
        <w:rPr>
          <w:color w:val="999999"/>
        </w:rPr>
      </w:pPr>
      <w:r>
        <w:rPr>
          <w:color w:val="999999"/>
        </w:rPr>
        <w:t>Skykomish School District 404</w:t>
      </w:r>
    </w:p>
    <w:sectPr w:rsidR="00E66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9D8"/>
    <w:rsid w:val="000858A4"/>
    <w:rsid w:val="001E1900"/>
    <w:rsid w:val="003239D8"/>
    <w:rsid w:val="009D44BA"/>
    <w:rsid w:val="00E6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EC324"/>
  <w15:chartTrackingRefBased/>
  <w15:docId w15:val="{668411D7-7430-4605-8540-4C8D681E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C7839-CC1D-4F8C-A0E0-56D2DA26C4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6D9299-B0EB-42FB-B9F5-39739C5971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A23CED-CBD3-4A8C-9668-1DF2B24C8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2020-02-04T17:21:00Z</dcterms:created>
  <dcterms:modified xsi:type="dcterms:W3CDTF">2021-05-11T20:54:00Z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